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A894" w14:textId="60A79797" w:rsidR="00A000D2" w:rsidRPr="00136463" w:rsidRDefault="00192751" w:rsidP="00323101">
      <w:pPr>
        <w:ind w:left="6372" w:firstLine="708"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26.09.2025</w:t>
      </w:r>
    </w:p>
    <w:p w14:paraId="4EC26728" w14:textId="77777777" w:rsidR="00890C13" w:rsidRDefault="00890C13" w:rsidP="00323101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</w:p>
    <w:p w14:paraId="4165FA1A" w14:textId="0E3628A8" w:rsidR="004D4526" w:rsidRPr="00136463" w:rsidRDefault="00890C13" w:rsidP="00323101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Eire Endrekson</w:t>
      </w:r>
    </w:p>
    <w:p w14:paraId="285343BD" w14:textId="4F36FE2F" w:rsidR="000F0BF7" w:rsidRDefault="000F0BF7" w:rsidP="00323101">
      <w:pPr>
        <w:jc w:val="both"/>
      </w:pPr>
      <w:r>
        <w:t xml:space="preserve">Eesti </w:t>
      </w:r>
      <w:r w:rsidR="00890C13">
        <w:t>S</w:t>
      </w:r>
      <w:r>
        <w:t xml:space="preserve">tandardimis- ja </w:t>
      </w:r>
      <w:r w:rsidR="00890C13">
        <w:t>Akrediteerimiskeskus</w:t>
      </w:r>
    </w:p>
    <w:p w14:paraId="133085F5" w14:textId="2CF3FFB8" w:rsidR="008C5490" w:rsidRPr="00890C13" w:rsidRDefault="00890C13" w:rsidP="00323101">
      <w:pPr>
        <w:jc w:val="both"/>
      </w:pPr>
      <w:r>
        <w:t>Eesti Akrediteerimiskeskus</w:t>
      </w:r>
      <w:r w:rsidR="00A425C9" w:rsidRPr="00136463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A425C9" w:rsidRPr="00136463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A425C9" w:rsidRPr="00136463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A425C9" w:rsidRPr="00136463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A425C9" w:rsidRPr="00136463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4D4526" w:rsidRPr="00136463">
        <w:rPr>
          <w:rStyle w:val="fontstyle01"/>
          <w:rFonts w:asciiTheme="minorHAnsi" w:hAnsiTheme="minorHAnsi" w:cstheme="minorHAnsi"/>
          <w:sz w:val="22"/>
          <w:szCs w:val="22"/>
        </w:rPr>
        <w:tab/>
      </w:r>
    </w:p>
    <w:p w14:paraId="478FB76F" w14:textId="6FF4339F" w:rsidR="004D4526" w:rsidRDefault="00890C13" w:rsidP="00323101">
      <w:pPr>
        <w:jc w:val="both"/>
        <w:rPr>
          <w:rFonts w:asciiTheme="minorHAnsi" w:hAnsiTheme="minorHAnsi" w:cstheme="minorHAnsi"/>
          <w:color w:val="000000"/>
          <w:lang w:eastAsia="et-EE"/>
        </w:rPr>
      </w:pPr>
      <w:r>
        <w:rPr>
          <w:rFonts w:asciiTheme="minorHAnsi" w:hAnsiTheme="minorHAnsi" w:cstheme="minorHAnsi"/>
          <w:color w:val="000000"/>
          <w:lang w:eastAsia="et-EE"/>
        </w:rPr>
        <w:t>Akadeemia tee 21/6</w:t>
      </w:r>
      <w:r w:rsidR="00E5662E" w:rsidRPr="00136463">
        <w:rPr>
          <w:rFonts w:asciiTheme="minorHAnsi" w:hAnsiTheme="minorHAnsi" w:cstheme="minorHAnsi"/>
          <w:color w:val="000000"/>
          <w:lang w:eastAsia="et-EE"/>
        </w:rPr>
        <w:t>, 1</w:t>
      </w:r>
      <w:r>
        <w:rPr>
          <w:rFonts w:asciiTheme="minorHAnsi" w:hAnsiTheme="minorHAnsi" w:cstheme="minorHAnsi"/>
          <w:color w:val="000000"/>
          <w:lang w:eastAsia="et-EE"/>
        </w:rPr>
        <w:t>2618</w:t>
      </w:r>
      <w:r w:rsidR="00E5662E" w:rsidRPr="00136463">
        <w:rPr>
          <w:rFonts w:asciiTheme="minorHAnsi" w:hAnsiTheme="minorHAnsi" w:cstheme="minorHAnsi"/>
          <w:color w:val="000000"/>
          <w:lang w:eastAsia="et-EE"/>
        </w:rPr>
        <w:t>, Tallinn</w:t>
      </w:r>
    </w:p>
    <w:p w14:paraId="47E23C3A" w14:textId="1C00E6FB" w:rsidR="00890C13" w:rsidRPr="00136463" w:rsidRDefault="00890C13" w:rsidP="00323101">
      <w:pPr>
        <w:jc w:val="both"/>
        <w:rPr>
          <w:rFonts w:asciiTheme="minorHAnsi" w:hAnsiTheme="minorHAnsi" w:cstheme="minorHAnsi"/>
          <w:color w:val="000000"/>
          <w:lang w:eastAsia="et-EE"/>
        </w:rPr>
      </w:pPr>
      <w:r>
        <w:rPr>
          <w:rFonts w:asciiTheme="minorHAnsi" w:hAnsiTheme="minorHAnsi" w:cstheme="minorHAnsi"/>
          <w:color w:val="000000"/>
          <w:lang w:eastAsia="et-EE"/>
        </w:rPr>
        <w:t>eire@eak.ee</w:t>
      </w:r>
    </w:p>
    <w:p w14:paraId="2A2A6893" w14:textId="16D15E27" w:rsidR="00D71954" w:rsidRDefault="00890C13" w:rsidP="00323101">
      <w:pPr>
        <w:jc w:val="both"/>
        <w:rPr>
          <w:rFonts w:asciiTheme="minorHAnsi" w:hAnsiTheme="minorHAnsi" w:cstheme="minorHAnsi"/>
          <w:color w:val="000000"/>
          <w:lang w:eastAsia="et-EE"/>
        </w:rPr>
      </w:pPr>
      <w:hyperlink r:id="rId11" w:history="1">
        <w:r w:rsidRPr="00FC2634">
          <w:rPr>
            <w:rStyle w:val="Hperlink"/>
            <w:rFonts w:asciiTheme="minorHAnsi" w:hAnsiTheme="minorHAnsi" w:cstheme="minorHAnsi"/>
            <w:lang w:eastAsia="et-EE"/>
          </w:rPr>
          <w:t>info@eak.ee</w:t>
        </w:r>
      </w:hyperlink>
    </w:p>
    <w:p w14:paraId="639089CE" w14:textId="77777777" w:rsidR="00890C13" w:rsidRDefault="00890C13" w:rsidP="00323101">
      <w:pPr>
        <w:jc w:val="both"/>
        <w:rPr>
          <w:rFonts w:asciiTheme="minorHAnsi" w:hAnsiTheme="minorHAnsi" w:cstheme="minorHAnsi"/>
          <w:color w:val="000000"/>
          <w:lang w:eastAsia="et-EE"/>
        </w:rPr>
      </w:pPr>
    </w:p>
    <w:p w14:paraId="568B9852" w14:textId="25B52126" w:rsidR="00890C13" w:rsidRDefault="00890C13" w:rsidP="00323101">
      <w:pPr>
        <w:jc w:val="both"/>
        <w:rPr>
          <w:rFonts w:asciiTheme="minorHAnsi" w:hAnsiTheme="minorHAnsi" w:cstheme="minorHAnsi"/>
          <w:color w:val="000000"/>
          <w:lang w:eastAsia="et-EE"/>
        </w:rPr>
      </w:pPr>
      <w:r>
        <w:rPr>
          <w:rFonts w:asciiTheme="minorHAnsi" w:hAnsiTheme="minorHAnsi" w:cstheme="minorHAnsi"/>
          <w:color w:val="000000"/>
          <w:lang w:eastAsia="et-EE"/>
        </w:rPr>
        <w:t>Piret Põiklik</w:t>
      </w:r>
    </w:p>
    <w:p w14:paraId="39B29118" w14:textId="64DBFC85" w:rsidR="00890C13" w:rsidRDefault="00890C13" w:rsidP="00323101">
      <w:pPr>
        <w:jc w:val="both"/>
        <w:rPr>
          <w:rFonts w:asciiTheme="minorHAnsi" w:hAnsiTheme="minorHAnsi" w:cstheme="minorHAnsi"/>
          <w:color w:val="000000"/>
          <w:lang w:eastAsia="et-EE"/>
        </w:rPr>
      </w:pPr>
      <w:r>
        <w:rPr>
          <w:rFonts w:asciiTheme="minorHAnsi" w:hAnsiTheme="minorHAnsi" w:cstheme="minorHAnsi"/>
          <w:color w:val="000000"/>
          <w:lang w:eastAsia="et-EE"/>
        </w:rPr>
        <w:t>Meditsiiniseadmete osakond</w:t>
      </w:r>
    </w:p>
    <w:p w14:paraId="227FFF20" w14:textId="2FEEA907" w:rsidR="00890C13" w:rsidRDefault="00890C13" w:rsidP="00323101">
      <w:pPr>
        <w:jc w:val="both"/>
        <w:rPr>
          <w:rFonts w:asciiTheme="minorHAnsi" w:hAnsiTheme="minorHAnsi" w:cstheme="minorHAnsi"/>
          <w:color w:val="000000"/>
          <w:lang w:eastAsia="et-EE"/>
        </w:rPr>
      </w:pPr>
      <w:r>
        <w:rPr>
          <w:rFonts w:asciiTheme="minorHAnsi" w:hAnsiTheme="minorHAnsi" w:cstheme="minorHAnsi"/>
          <w:color w:val="000000"/>
          <w:lang w:eastAsia="et-EE"/>
        </w:rPr>
        <w:t>Ravimiamet</w:t>
      </w:r>
    </w:p>
    <w:p w14:paraId="6B206406" w14:textId="0BD925FD" w:rsidR="00890C13" w:rsidRDefault="00890C13" w:rsidP="00323101">
      <w:pPr>
        <w:jc w:val="both"/>
        <w:rPr>
          <w:rFonts w:asciiTheme="minorHAnsi" w:hAnsiTheme="minorHAnsi" w:cstheme="minorHAnsi"/>
          <w:color w:val="000000"/>
          <w:lang w:eastAsia="et-EE"/>
        </w:rPr>
      </w:pPr>
      <w:r>
        <w:rPr>
          <w:rFonts w:asciiTheme="minorHAnsi" w:hAnsiTheme="minorHAnsi" w:cstheme="minorHAnsi"/>
          <w:color w:val="000000"/>
          <w:lang w:eastAsia="et-EE"/>
        </w:rPr>
        <w:t>Nooruse 1, 50411 Tartu</w:t>
      </w:r>
    </w:p>
    <w:p w14:paraId="7A255898" w14:textId="7D69503A" w:rsidR="00890C13" w:rsidRDefault="00890C13" w:rsidP="00323101">
      <w:pPr>
        <w:jc w:val="both"/>
        <w:rPr>
          <w:rFonts w:asciiTheme="minorHAnsi" w:hAnsiTheme="minorHAnsi" w:cstheme="minorHAnsi"/>
          <w:color w:val="000000"/>
          <w:lang w:eastAsia="et-EE"/>
        </w:rPr>
      </w:pPr>
      <w:hyperlink r:id="rId12" w:history="1">
        <w:r w:rsidRPr="00FC2634">
          <w:rPr>
            <w:rStyle w:val="Hperlink"/>
            <w:rFonts w:asciiTheme="minorHAnsi" w:hAnsiTheme="minorHAnsi" w:cstheme="minorHAnsi"/>
            <w:lang w:eastAsia="et-EE"/>
          </w:rPr>
          <w:t>piret.poiklik@ravimiamet.ee</w:t>
        </w:r>
      </w:hyperlink>
    </w:p>
    <w:p w14:paraId="4491DE81" w14:textId="144AA204" w:rsidR="00890C13" w:rsidRDefault="00890C13" w:rsidP="00323101">
      <w:pPr>
        <w:jc w:val="both"/>
        <w:rPr>
          <w:rFonts w:asciiTheme="minorHAnsi" w:hAnsiTheme="minorHAnsi" w:cstheme="minorHAnsi"/>
          <w:color w:val="000000"/>
          <w:lang w:eastAsia="et-EE"/>
        </w:rPr>
      </w:pPr>
      <w:r>
        <w:rPr>
          <w:rFonts w:asciiTheme="minorHAnsi" w:hAnsiTheme="minorHAnsi" w:cstheme="minorHAnsi"/>
          <w:color w:val="000000"/>
          <w:lang w:eastAsia="et-EE"/>
        </w:rPr>
        <w:t>info@ravimiamet.ee</w:t>
      </w:r>
    </w:p>
    <w:p w14:paraId="38ADC6A8" w14:textId="77777777" w:rsidR="00890C13" w:rsidRPr="00136463" w:rsidRDefault="00890C13" w:rsidP="00323101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</w:p>
    <w:p w14:paraId="24081A8C" w14:textId="77777777" w:rsidR="0072637F" w:rsidRPr="00136463" w:rsidRDefault="0072637F" w:rsidP="00323101">
      <w:pPr>
        <w:jc w:val="both"/>
        <w:rPr>
          <w:rFonts w:asciiTheme="minorHAnsi" w:hAnsiTheme="minorHAnsi" w:cstheme="minorHAnsi"/>
          <w:b/>
        </w:rPr>
      </w:pPr>
    </w:p>
    <w:p w14:paraId="65EF21FB" w14:textId="12365214" w:rsidR="000F3887" w:rsidRPr="00136463" w:rsidRDefault="00D80356" w:rsidP="0032310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Üleskutse</w:t>
      </w:r>
      <w:r w:rsidR="00890C1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toetada </w:t>
      </w:r>
      <w:r w:rsidR="00890C13">
        <w:rPr>
          <w:rFonts w:asciiTheme="minorHAnsi" w:hAnsiTheme="minorHAnsi" w:cstheme="minorHAnsi"/>
          <w:b/>
        </w:rPr>
        <w:t>EFLM ettepaneku</w:t>
      </w:r>
      <w:r>
        <w:rPr>
          <w:rFonts w:asciiTheme="minorHAnsi" w:hAnsiTheme="minorHAnsi" w:cstheme="minorHAnsi"/>
          <w:b/>
        </w:rPr>
        <w:t xml:space="preserve">t </w:t>
      </w:r>
      <w:r w:rsidR="00890C13">
        <w:rPr>
          <w:rFonts w:asciiTheme="minorHAnsi" w:hAnsiTheme="minorHAnsi" w:cstheme="minorHAnsi"/>
          <w:b/>
        </w:rPr>
        <w:t>IVDR määruse artikke</w:t>
      </w:r>
      <w:r w:rsidR="00D30F45">
        <w:rPr>
          <w:rFonts w:asciiTheme="minorHAnsi" w:hAnsiTheme="minorHAnsi" w:cstheme="minorHAnsi"/>
          <w:b/>
        </w:rPr>
        <w:t>l</w:t>
      </w:r>
      <w:r w:rsidR="00263356">
        <w:rPr>
          <w:rFonts w:asciiTheme="minorHAnsi" w:hAnsiTheme="minorHAnsi" w:cstheme="minorHAnsi"/>
          <w:b/>
        </w:rPr>
        <w:t xml:space="preserve"> 5 lõige 5 osas</w:t>
      </w:r>
    </w:p>
    <w:p w14:paraId="21F79212" w14:textId="77777777" w:rsidR="00167A7F" w:rsidRPr="00136463" w:rsidRDefault="00167A7F" w:rsidP="00323101">
      <w:pPr>
        <w:jc w:val="both"/>
        <w:rPr>
          <w:rFonts w:asciiTheme="minorHAnsi" w:hAnsiTheme="minorHAnsi" w:cstheme="minorHAnsi"/>
          <w:b/>
        </w:rPr>
      </w:pPr>
    </w:p>
    <w:p w14:paraId="31AB87FE" w14:textId="77777777" w:rsidR="0072637F" w:rsidRPr="00136463" w:rsidRDefault="0072637F" w:rsidP="00323101">
      <w:pPr>
        <w:jc w:val="both"/>
        <w:rPr>
          <w:rFonts w:asciiTheme="minorHAnsi" w:eastAsia="Times New Roman" w:hAnsiTheme="minorHAnsi" w:cstheme="minorHAnsi"/>
          <w:b/>
          <w:bCs/>
        </w:rPr>
      </w:pPr>
    </w:p>
    <w:p w14:paraId="1B53C738" w14:textId="0C7F1D47" w:rsidR="00C873A6" w:rsidRDefault="000F0BF7" w:rsidP="00323101">
      <w:pPr>
        <w:jc w:val="both"/>
      </w:pPr>
      <w:r>
        <w:t xml:space="preserve">Eesti Laborimeditsiini Ühingu poole pöördus EFLM </w:t>
      </w:r>
      <w:r w:rsidRPr="00C873A6">
        <w:rPr>
          <w:i/>
          <w:iCs/>
        </w:rPr>
        <w:t>(</w:t>
      </w:r>
      <w:proofErr w:type="spellStart"/>
      <w:r w:rsidRPr="00C873A6">
        <w:rPr>
          <w:i/>
          <w:iCs/>
        </w:rPr>
        <w:t>European</w:t>
      </w:r>
      <w:proofErr w:type="spellEnd"/>
      <w:r w:rsidRPr="00C873A6">
        <w:rPr>
          <w:i/>
          <w:iCs/>
        </w:rPr>
        <w:t xml:space="preserve"> </w:t>
      </w:r>
      <w:proofErr w:type="spellStart"/>
      <w:r w:rsidRPr="00C873A6">
        <w:rPr>
          <w:i/>
          <w:iCs/>
        </w:rPr>
        <w:t>Federation</w:t>
      </w:r>
      <w:proofErr w:type="spellEnd"/>
      <w:r w:rsidRPr="00C873A6">
        <w:rPr>
          <w:i/>
          <w:iCs/>
        </w:rPr>
        <w:t xml:space="preserve"> of </w:t>
      </w:r>
      <w:proofErr w:type="spellStart"/>
      <w:r w:rsidRPr="00C873A6">
        <w:rPr>
          <w:i/>
          <w:iCs/>
        </w:rPr>
        <w:t>Clinical</w:t>
      </w:r>
      <w:proofErr w:type="spellEnd"/>
      <w:r w:rsidRPr="00C873A6">
        <w:rPr>
          <w:i/>
          <w:iCs/>
        </w:rPr>
        <w:t xml:space="preserve"> </w:t>
      </w:r>
      <w:proofErr w:type="spellStart"/>
      <w:r w:rsidRPr="00C873A6">
        <w:rPr>
          <w:i/>
          <w:iCs/>
        </w:rPr>
        <w:t>Chemistry</w:t>
      </w:r>
      <w:proofErr w:type="spellEnd"/>
      <w:r w:rsidRPr="00C873A6">
        <w:rPr>
          <w:i/>
          <w:iCs/>
        </w:rPr>
        <w:t xml:space="preserve"> and Laboratory </w:t>
      </w:r>
      <w:proofErr w:type="spellStart"/>
      <w:r w:rsidRPr="00C873A6">
        <w:rPr>
          <w:i/>
          <w:iCs/>
        </w:rPr>
        <w:t>Medicine</w:t>
      </w:r>
      <w:proofErr w:type="spellEnd"/>
      <w:r>
        <w:t>) president palvega</w:t>
      </w:r>
      <w:r w:rsidR="00C873A6">
        <w:t xml:space="preserve"> edastada</w:t>
      </w:r>
      <w:r>
        <w:t xml:space="preserve"> Eesti akrediteerimisasutus</w:t>
      </w:r>
      <w:r w:rsidR="00C873A6">
        <w:t>ele</w:t>
      </w:r>
      <w:r>
        <w:t xml:space="preserve"> ja meditsiiniseadmete eest vastutav</w:t>
      </w:r>
      <w:r w:rsidR="00C873A6">
        <w:t>ale</w:t>
      </w:r>
      <w:r>
        <w:t xml:space="preserve"> asutuse</w:t>
      </w:r>
      <w:r w:rsidR="00C873A6">
        <w:t>le EFLM ametlik kiri (Lisa1)</w:t>
      </w:r>
      <w:r>
        <w:t>.</w:t>
      </w:r>
    </w:p>
    <w:p w14:paraId="5A622A6D" w14:textId="77777777" w:rsidR="00C873A6" w:rsidRDefault="00C873A6" w:rsidP="00323101">
      <w:pPr>
        <w:jc w:val="both"/>
      </w:pPr>
    </w:p>
    <w:p w14:paraId="07AE580E" w14:textId="069F5622" w:rsidR="00C873A6" w:rsidRDefault="00C873A6" w:rsidP="00323101">
      <w:pPr>
        <w:jc w:val="both"/>
      </w:pPr>
      <w:r>
        <w:t>EFLM pöördumises</w:t>
      </w:r>
      <w:r w:rsidR="000F0BF7">
        <w:t xml:space="preserve"> palutakse </w:t>
      </w:r>
      <w:r w:rsidR="00323101">
        <w:t>T</w:t>
      </w:r>
      <w:r w:rsidR="000F0BF7">
        <w:t>eie toetust järg</w:t>
      </w:r>
      <w:r>
        <w:t>mises</w:t>
      </w:r>
      <w:r w:rsidR="000F0BF7">
        <w:t xml:space="preserve"> artiklis toodud ettepanekule: </w:t>
      </w:r>
    </w:p>
    <w:p w14:paraId="38D7F004" w14:textId="4A750E31" w:rsidR="000F0BF7" w:rsidRPr="000E5C13" w:rsidRDefault="000F0BF7" w:rsidP="00323101">
      <w:pPr>
        <w:jc w:val="both"/>
        <w:rPr>
          <w:lang w:val="en-GB"/>
        </w:rPr>
      </w:pPr>
      <w:proofErr w:type="spellStart"/>
      <w:r w:rsidRPr="000E5C13">
        <w:rPr>
          <w:i/>
          <w:iCs/>
          <w:lang w:val="en-GB"/>
        </w:rPr>
        <w:t>Cobbaert</w:t>
      </w:r>
      <w:proofErr w:type="spellEnd"/>
      <w:r w:rsidRPr="000E5C13">
        <w:rPr>
          <w:i/>
          <w:iCs/>
          <w:lang w:val="en-GB"/>
        </w:rPr>
        <w:t xml:space="preserve"> C, Schweiger C, Buchta C, Streichert T, </w:t>
      </w:r>
      <w:proofErr w:type="spellStart"/>
      <w:r w:rsidRPr="000E5C13">
        <w:rPr>
          <w:i/>
          <w:iCs/>
          <w:lang w:val="en-GB"/>
        </w:rPr>
        <w:t>Vanstapel</w:t>
      </w:r>
      <w:proofErr w:type="spellEnd"/>
      <w:r w:rsidRPr="000E5C13">
        <w:rPr>
          <w:i/>
          <w:iCs/>
          <w:lang w:val="en-GB"/>
        </w:rPr>
        <w:t xml:space="preserve"> F, </w:t>
      </w:r>
      <w:proofErr w:type="spellStart"/>
      <w:r w:rsidRPr="000E5C13">
        <w:rPr>
          <w:i/>
          <w:iCs/>
          <w:lang w:val="en-GB"/>
        </w:rPr>
        <w:t>Mullier</w:t>
      </w:r>
      <w:proofErr w:type="spellEnd"/>
      <w:r w:rsidRPr="000E5C13">
        <w:rPr>
          <w:i/>
          <w:iCs/>
          <w:lang w:val="en-GB"/>
        </w:rPr>
        <w:t xml:space="preserve"> F, Biaggini L, </w:t>
      </w:r>
      <w:proofErr w:type="spellStart"/>
      <w:r w:rsidRPr="000E5C13">
        <w:rPr>
          <w:i/>
          <w:iCs/>
          <w:lang w:val="en-GB"/>
        </w:rPr>
        <w:t>Capoluongo</w:t>
      </w:r>
      <w:proofErr w:type="spellEnd"/>
      <w:r w:rsidRPr="000E5C13">
        <w:rPr>
          <w:i/>
          <w:iCs/>
          <w:lang w:val="en-GB"/>
        </w:rPr>
        <w:t xml:space="preserve"> E, Bossuyt P, </w:t>
      </w:r>
      <w:proofErr w:type="spellStart"/>
      <w:r w:rsidRPr="000E5C13">
        <w:rPr>
          <w:i/>
          <w:iCs/>
          <w:lang w:val="en-GB"/>
        </w:rPr>
        <w:t>Bhattoa</w:t>
      </w:r>
      <w:proofErr w:type="spellEnd"/>
      <w:r w:rsidRPr="000E5C13">
        <w:rPr>
          <w:i/>
          <w:iCs/>
          <w:lang w:val="en-GB"/>
        </w:rPr>
        <w:t xml:space="preserve"> HP, Melvin T, Neumaier M; EFLM Committee on European Regulatory Affairs (EFLM C-ERA) and endorsed by the DGKL Board</w:t>
      </w:r>
      <w:r w:rsidRPr="000E5C13">
        <w:rPr>
          <w:lang w:val="en-GB"/>
        </w:rPr>
        <w:t xml:space="preserve">. </w:t>
      </w:r>
      <w:r w:rsidRPr="000E5C13">
        <w:rPr>
          <w:b/>
          <w:bCs/>
          <w:lang w:val="en-GB"/>
        </w:rPr>
        <w:t>Urgent call to the European Commission to simplify and contextualize IVDR Article 5.5 for tailored and precision diagnostics</w:t>
      </w:r>
      <w:r w:rsidRPr="000E5C13">
        <w:rPr>
          <w:lang w:val="en-GB"/>
        </w:rPr>
        <w:t xml:space="preserve">. Clin Chem Lab Med. 2025 Aug 20. doi:10.1515/cclm-2025-1033. </w:t>
      </w:r>
      <w:proofErr w:type="spellStart"/>
      <w:r w:rsidRPr="000E5C13">
        <w:rPr>
          <w:lang w:val="en-GB"/>
        </w:rPr>
        <w:t>Epub</w:t>
      </w:r>
      <w:proofErr w:type="spellEnd"/>
      <w:r w:rsidRPr="000E5C13">
        <w:rPr>
          <w:lang w:val="en-GB"/>
        </w:rPr>
        <w:t xml:space="preserve"> ahead of print. PMID: 40827911. </w:t>
      </w:r>
    </w:p>
    <w:p w14:paraId="4F1F913C" w14:textId="77777777" w:rsidR="000F0BF7" w:rsidRDefault="000F0BF7" w:rsidP="00323101">
      <w:pPr>
        <w:spacing w:line="259" w:lineRule="auto"/>
        <w:jc w:val="both"/>
      </w:pPr>
      <w:hyperlink r:id="rId13" w:history="1">
        <w:r w:rsidRPr="000E5C13">
          <w:rPr>
            <w:rStyle w:val="Hperlink"/>
            <w:lang w:val="en-GB"/>
          </w:rPr>
          <w:t>https://www.degruyterbrill.com/document/doi/10.1515/cclm-2025-1033/html</w:t>
        </w:r>
      </w:hyperlink>
    </w:p>
    <w:p w14:paraId="00EFF3E3" w14:textId="77777777" w:rsidR="00D30F45" w:rsidRDefault="00D30F45" w:rsidP="00323101">
      <w:pPr>
        <w:spacing w:line="259" w:lineRule="auto"/>
        <w:jc w:val="both"/>
      </w:pPr>
    </w:p>
    <w:p w14:paraId="6DEA916A" w14:textId="1A684ED6" w:rsidR="00D30F45" w:rsidRDefault="00D30F45" w:rsidP="00323101">
      <w:pPr>
        <w:spacing w:line="259" w:lineRule="auto"/>
      </w:pPr>
      <w:r>
        <w:t xml:space="preserve">IVDR määruse osas </w:t>
      </w:r>
      <w:r w:rsidR="00323101">
        <w:t>saab</w:t>
      </w:r>
      <w:r>
        <w:t xml:space="preserve"> tagasisidet</w:t>
      </w:r>
      <w:r w:rsidR="00323101">
        <w:t xml:space="preserve"> </w:t>
      </w:r>
      <w:r w:rsidR="001244D2">
        <w:t xml:space="preserve">anda </w:t>
      </w:r>
      <w:r>
        <w:t>kuni 6. oktoobrini</w:t>
      </w:r>
      <w:r w:rsidR="00323101">
        <w:t xml:space="preserve"> 2025</w:t>
      </w:r>
      <w:r>
        <w:t xml:space="preserve">, </w:t>
      </w:r>
      <w:r w:rsidR="00323101">
        <w:t>Euroopa Komisjoni veebiplatvormi kaudu</w:t>
      </w:r>
      <w:r>
        <w:t xml:space="preserve">: </w:t>
      </w:r>
      <w:hyperlink r:id="rId14" w:history="1">
        <w:r w:rsidRPr="00D30F45">
          <w:rPr>
            <w:rStyle w:val="Hperlink"/>
          </w:rPr>
          <w:t>https://ec.europa.eu/info/law/better-regulation/have-your-say/initiatives/14808-Medical-devices-and-in-vitro-diagnostics-targeted-revision-of-EU-rules_en</w:t>
        </w:r>
      </w:hyperlink>
      <w:r w:rsidR="00323101">
        <w:t xml:space="preserve"> </w:t>
      </w:r>
    </w:p>
    <w:p w14:paraId="607CE67E" w14:textId="77777777" w:rsidR="00323101" w:rsidRDefault="00323101" w:rsidP="00323101">
      <w:pPr>
        <w:spacing w:line="259" w:lineRule="auto"/>
        <w:jc w:val="both"/>
      </w:pPr>
    </w:p>
    <w:p w14:paraId="19513E8A" w14:textId="43ECCDE6" w:rsidR="00D30F45" w:rsidRDefault="00323101" w:rsidP="00323101">
      <w:pPr>
        <w:spacing w:line="259" w:lineRule="auto"/>
        <w:jc w:val="both"/>
      </w:pPr>
      <w:r>
        <w:t>Palume Teil kaaluda EFLM ettepaneku toetamist ja esitada oma seisukoht Komisjonile märgitud tähtajaks.</w:t>
      </w:r>
    </w:p>
    <w:p w14:paraId="7D903F93" w14:textId="77777777" w:rsidR="005A27D8" w:rsidRDefault="005A27D8" w:rsidP="00323101">
      <w:pPr>
        <w:spacing w:line="259" w:lineRule="auto"/>
        <w:jc w:val="both"/>
      </w:pPr>
    </w:p>
    <w:p w14:paraId="74870F2D" w14:textId="77777777" w:rsidR="00323101" w:rsidRDefault="00323101" w:rsidP="00323101">
      <w:pPr>
        <w:spacing w:line="259" w:lineRule="auto"/>
        <w:jc w:val="both"/>
      </w:pPr>
    </w:p>
    <w:p w14:paraId="73B587BB" w14:textId="44897A70" w:rsidR="008A3FE5" w:rsidRPr="00136463" w:rsidRDefault="008A3FE5" w:rsidP="00323101">
      <w:pPr>
        <w:pStyle w:val="Pealkiri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36463">
        <w:rPr>
          <w:rFonts w:asciiTheme="minorHAnsi" w:hAnsiTheme="minorHAnsi" w:cstheme="minorHAnsi"/>
          <w:b w:val="0"/>
          <w:sz w:val="22"/>
          <w:szCs w:val="22"/>
        </w:rPr>
        <w:t>Lugupidamisega</w:t>
      </w:r>
      <w:r w:rsidR="001244D2">
        <w:rPr>
          <w:rFonts w:asciiTheme="minorHAnsi" w:hAnsiTheme="minorHAnsi" w:cstheme="minorHAnsi"/>
          <w:b w:val="0"/>
          <w:sz w:val="22"/>
          <w:szCs w:val="22"/>
        </w:rPr>
        <w:t xml:space="preserve"> ja T</w:t>
      </w:r>
      <w:r w:rsidR="00C873A6">
        <w:rPr>
          <w:rFonts w:asciiTheme="minorHAnsi" w:hAnsiTheme="minorHAnsi" w:cstheme="minorHAnsi"/>
          <w:b w:val="0"/>
          <w:sz w:val="22"/>
          <w:szCs w:val="22"/>
        </w:rPr>
        <w:t>eie toetusele lootes</w:t>
      </w:r>
      <w:r w:rsidRPr="00136463"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1624FF75" w14:textId="77777777" w:rsidR="008A3FE5" w:rsidRPr="00136463" w:rsidRDefault="008A3FE5" w:rsidP="00323101">
      <w:pPr>
        <w:pStyle w:val="Pealkiri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468DBFC" w14:textId="77777777" w:rsidR="008A3FE5" w:rsidRPr="00136463" w:rsidRDefault="00CD7FA7" w:rsidP="00323101">
      <w:pPr>
        <w:pStyle w:val="Pealkiri3"/>
        <w:shd w:val="clear" w:color="auto" w:fill="FFFFFF"/>
        <w:spacing w:before="0" w:beforeAutospacing="0" w:after="0" w:afterAutospacing="0"/>
        <w:jc w:val="both"/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</w:pPr>
      <w:r w:rsidRPr="00136463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>Anu Tamm</w:t>
      </w:r>
      <w:r w:rsidR="008A3FE5" w:rsidRPr="00136463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 xml:space="preserve">, </w:t>
      </w:r>
    </w:p>
    <w:p w14:paraId="65CC1A07" w14:textId="77777777" w:rsidR="008A3FE5" w:rsidRPr="00136463" w:rsidRDefault="008A3FE5" w:rsidP="00323101">
      <w:pPr>
        <w:pStyle w:val="Pealkiri3"/>
        <w:shd w:val="clear" w:color="auto" w:fill="FFFFFF"/>
        <w:spacing w:before="0" w:beforeAutospacing="0" w:after="0" w:afterAutospacing="0"/>
        <w:jc w:val="both"/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</w:pPr>
      <w:r w:rsidRPr="00136463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 xml:space="preserve">ELMÜ juhatuse esimees </w:t>
      </w:r>
    </w:p>
    <w:p w14:paraId="620F6352" w14:textId="77777777" w:rsidR="004806CD" w:rsidRPr="00136463" w:rsidRDefault="004806CD" w:rsidP="00323101">
      <w:pPr>
        <w:pStyle w:val="Pealkiri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3622665" w14:textId="77777777" w:rsidR="008A3FE5" w:rsidRPr="00136463" w:rsidRDefault="004806CD" w:rsidP="00323101">
      <w:pPr>
        <w:jc w:val="both"/>
        <w:rPr>
          <w:rFonts w:asciiTheme="minorHAnsi" w:hAnsiTheme="minorHAnsi" w:cstheme="minorHAnsi"/>
        </w:rPr>
      </w:pPr>
      <w:r w:rsidRPr="00136463">
        <w:rPr>
          <w:rFonts w:asciiTheme="minorHAnsi" w:hAnsiTheme="minorHAnsi" w:cstheme="minorHAnsi"/>
        </w:rPr>
        <w:t>/Allkirjastatud digitaalselt/</w:t>
      </w:r>
    </w:p>
    <w:sectPr w:rsidR="008A3FE5" w:rsidRPr="00136463" w:rsidSect="00136463">
      <w:headerReference w:type="default" r:id="rId15"/>
      <w:footerReference w:type="default" r:id="rId16"/>
      <w:pgSz w:w="11906" w:h="16838"/>
      <w:pgMar w:top="1417" w:right="1417" w:bottom="1417" w:left="1417" w:header="708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0984" w14:textId="77777777" w:rsidR="0084303E" w:rsidRDefault="0084303E" w:rsidP="00005124">
      <w:r>
        <w:separator/>
      </w:r>
    </w:p>
  </w:endnote>
  <w:endnote w:type="continuationSeparator" w:id="0">
    <w:p w14:paraId="01019259" w14:textId="77777777" w:rsidR="0084303E" w:rsidRDefault="0084303E" w:rsidP="0000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noldBoe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1428" w14:textId="170FAA29" w:rsidR="00967D3F" w:rsidRDefault="00E62778" w:rsidP="00967D3F">
    <w:pPr>
      <w:pStyle w:val="Jalus"/>
      <w:jc w:val="center"/>
    </w:pPr>
    <w:r>
      <w:t xml:space="preserve">Eesti Laborimeditsiini </w:t>
    </w:r>
    <w:r w:rsidR="00967D3F">
      <w:t xml:space="preserve">Ühing, </w:t>
    </w:r>
    <w:proofErr w:type="spellStart"/>
    <w:r w:rsidR="00967D3F">
      <w:t>re</w:t>
    </w:r>
    <w:r>
      <w:t>g</w:t>
    </w:r>
    <w:proofErr w:type="spellEnd"/>
    <w:r>
      <w:t xml:space="preserve">. Nr. 80055481, L. Puusepa 8, </w:t>
    </w:r>
    <w:r w:rsidR="00967D3F">
      <w:t>51014 TARTU</w:t>
    </w:r>
  </w:p>
  <w:p w14:paraId="15523660" w14:textId="77777777" w:rsidR="00967D3F" w:rsidRDefault="00967D3F" w:rsidP="00967D3F">
    <w:pPr>
      <w:pStyle w:val="Jalus"/>
      <w:jc w:val="center"/>
    </w:pPr>
    <w:r>
      <w:t>Tel. +372 7 318312</w:t>
    </w:r>
  </w:p>
  <w:p w14:paraId="0DFCAD50" w14:textId="77777777" w:rsidR="00967D3F" w:rsidRDefault="00967D3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9264" w14:textId="77777777" w:rsidR="0084303E" w:rsidRDefault="0084303E" w:rsidP="00005124">
      <w:r>
        <w:separator/>
      </w:r>
    </w:p>
  </w:footnote>
  <w:footnote w:type="continuationSeparator" w:id="0">
    <w:p w14:paraId="78077B26" w14:textId="77777777" w:rsidR="0084303E" w:rsidRDefault="0084303E" w:rsidP="00005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403E" w14:textId="77777777" w:rsidR="00005124" w:rsidRDefault="00005124" w:rsidP="00CD7FA7">
    <w:pPr>
      <w:pStyle w:val="Pis"/>
      <w:ind w:firstLine="708"/>
      <w:rPr>
        <w:rFonts w:ascii="ArnoldBoeD" w:hAnsi="ArnoldBoeD"/>
        <w:sz w:val="36"/>
      </w:rPr>
    </w:pPr>
    <w:r>
      <w:rPr>
        <w:rFonts w:ascii="ArnoldBoeD" w:hAnsi="ArnoldBoeD"/>
        <w:noProof/>
        <w:sz w:val="36"/>
        <w:lang w:eastAsia="et-EE"/>
      </w:rPr>
      <w:drawing>
        <wp:anchor distT="0" distB="0" distL="114300" distR="114300" simplePos="0" relativeHeight="251659264" behindDoc="1" locked="0" layoutInCell="1" allowOverlap="0" wp14:anchorId="312B9E4D" wp14:editId="7164AD7C">
          <wp:simplePos x="0" y="0"/>
          <wp:positionH relativeFrom="column">
            <wp:posOffset>-138430</wp:posOffset>
          </wp:positionH>
          <wp:positionV relativeFrom="paragraph">
            <wp:posOffset>-125730</wp:posOffset>
          </wp:positionV>
          <wp:extent cx="1152525" cy="1076325"/>
          <wp:effectExtent l="0" t="0" r="9525" b="9525"/>
          <wp:wrapTight wrapText="bothSides">
            <wp:wrapPolygon edited="0">
              <wp:start x="0" y="0"/>
              <wp:lineTo x="0" y="21409"/>
              <wp:lineTo x="21421" y="21409"/>
              <wp:lineTo x="21421" y="0"/>
              <wp:lineTo x="0" y="0"/>
            </wp:wrapPolygon>
          </wp:wrapTight>
          <wp:docPr id="5" name="Pilt 5" descr="ELMÜ_logo__vä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MÜ_logo__väi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noldBoeD" w:hAnsi="ArnoldBoeD"/>
        <w:sz w:val="36"/>
      </w:rPr>
      <w:t>EESTI LABORIMEDITSIINI ÜHING</w:t>
    </w:r>
  </w:p>
  <w:p w14:paraId="4E0E5D2B" w14:textId="77777777" w:rsidR="00005124" w:rsidRDefault="00005124" w:rsidP="00CD7FA7">
    <w:pPr>
      <w:pStyle w:val="Pis"/>
      <w:ind w:left="-567" w:firstLine="567"/>
      <w:rPr>
        <w:rFonts w:ascii="ArnoldBoeD" w:hAnsi="ArnoldBoeD"/>
        <w:sz w:val="28"/>
      </w:rPr>
    </w:pPr>
    <w:r>
      <w:rPr>
        <w:rFonts w:ascii="ArnoldBoeD" w:hAnsi="ArnoldBoeD"/>
        <w:sz w:val="28"/>
      </w:rPr>
      <w:t>ESTONIAN SOCIETY FOR LABORATORY MEDICINE</w:t>
    </w:r>
  </w:p>
  <w:p w14:paraId="181921E0" w14:textId="77777777" w:rsidR="00005124" w:rsidRDefault="00005124">
    <w:pPr>
      <w:pStyle w:val="Pis"/>
    </w:pPr>
  </w:p>
  <w:p w14:paraId="17354D64" w14:textId="77777777" w:rsidR="001A5F7A" w:rsidRDefault="001A5F7A">
    <w:pPr>
      <w:pStyle w:val="Pis"/>
    </w:pPr>
  </w:p>
  <w:p w14:paraId="72E6C5F3" w14:textId="77777777" w:rsidR="001A5F7A" w:rsidRDefault="001A5F7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9C8"/>
    <w:multiLevelType w:val="hybridMultilevel"/>
    <w:tmpl w:val="2B48DC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4F13"/>
    <w:multiLevelType w:val="hybridMultilevel"/>
    <w:tmpl w:val="B8AA0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5BB9"/>
    <w:multiLevelType w:val="hybridMultilevel"/>
    <w:tmpl w:val="F74E0B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159E8"/>
    <w:multiLevelType w:val="multilevel"/>
    <w:tmpl w:val="DCAC3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604678"/>
    <w:multiLevelType w:val="multilevel"/>
    <w:tmpl w:val="DCAC3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BC438C"/>
    <w:multiLevelType w:val="hybridMultilevel"/>
    <w:tmpl w:val="DCF2CB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A3AEB"/>
    <w:multiLevelType w:val="hybridMultilevel"/>
    <w:tmpl w:val="12B899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236C7"/>
    <w:multiLevelType w:val="hybridMultilevel"/>
    <w:tmpl w:val="D638BC46"/>
    <w:lvl w:ilvl="0" w:tplc="679AE5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95EFB"/>
    <w:multiLevelType w:val="multilevel"/>
    <w:tmpl w:val="DCAC3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587470219">
    <w:abstractNumId w:val="5"/>
  </w:num>
  <w:num w:numId="2" w16cid:durableId="1766805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991585">
    <w:abstractNumId w:val="1"/>
  </w:num>
  <w:num w:numId="4" w16cid:durableId="455871866">
    <w:abstractNumId w:val="7"/>
  </w:num>
  <w:num w:numId="5" w16cid:durableId="1138106798">
    <w:abstractNumId w:val="4"/>
  </w:num>
  <w:num w:numId="6" w16cid:durableId="1032221681">
    <w:abstractNumId w:val="0"/>
  </w:num>
  <w:num w:numId="7" w16cid:durableId="1440029025">
    <w:abstractNumId w:val="6"/>
  </w:num>
  <w:num w:numId="8" w16cid:durableId="1101340207">
    <w:abstractNumId w:val="8"/>
  </w:num>
  <w:num w:numId="9" w16cid:durableId="1653024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64"/>
    <w:rsid w:val="00005124"/>
    <w:rsid w:val="00005435"/>
    <w:rsid w:val="00005C54"/>
    <w:rsid w:val="0001361B"/>
    <w:rsid w:val="000533B5"/>
    <w:rsid w:val="00075DEE"/>
    <w:rsid w:val="00087A43"/>
    <w:rsid w:val="000941AC"/>
    <w:rsid w:val="000B4DB0"/>
    <w:rsid w:val="000F0BF7"/>
    <w:rsid w:val="000F3887"/>
    <w:rsid w:val="000F3D5B"/>
    <w:rsid w:val="000F76FB"/>
    <w:rsid w:val="00106CCC"/>
    <w:rsid w:val="001206BC"/>
    <w:rsid w:val="001244D2"/>
    <w:rsid w:val="00131962"/>
    <w:rsid w:val="0013616E"/>
    <w:rsid w:val="00136463"/>
    <w:rsid w:val="001367DC"/>
    <w:rsid w:val="001451B7"/>
    <w:rsid w:val="00153D70"/>
    <w:rsid w:val="001629A0"/>
    <w:rsid w:val="00167A7F"/>
    <w:rsid w:val="00170CD7"/>
    <w:rsid w:val="001774C0"/>
    <w:rsid w:val="00192751"/>
    <w:rsid w:val="001A5F7A"/>
    <w:rsid w:val="001B3370"/>
    <w:rsid w:val="001D6D86"/>
    <w:rsid w:val="001F275E"/>
    <w:rsid w:val="001F4F99"/>
    <w:rsid w:val="0020234C"/>
    <w:rsid w:val="002147F4"/>
    <w:rsid w:val="00222F5A"/>
    <w:rsid w:val="00223571"/>
    <w:rsid w:val="00242C65"/>
    <w:rsid w:val="00263356"/>
    <w:rsid w:val="0027021A"/>
    <w:rsid w:val="00291CA4"/>
    <w:rsid w:val="00294903"/>
    <w:rsid w:val="002A0B04"/>
    <w:rsid w:val="002A5CCC"/>
    <w:rsid w:val="002A6CFB"/>
    <w:rsid w:val="002C4073"/>
    <w:rsid w:val="002C422F"/>
    <w:rsid w:val="002E3F7E"/>
    <w:rsid w:val="002E59FE"/>
    <w:rsid w:val="002F41B3"/>
    <w:rsid w:val="002F523E"/>
    <w:rsid w:val="00311622"/>
    <w:rsid w:val="00323101"/>
    <w:rsid w:val="00355A5C"/>
    <w:rsid w:val="00356EBC"/>
    <w:rsid w:val="00367C83"/>
    <w:rsid w:val="00371581"/>
    <w:rsid w:val="003954A9"/>
    <w:rsid w:val="003A2D95"/>
    <w:rsid w:val="003A443A"/>
    <w:rsid w:val="003C2592"/>
    <w:rsid w:val="003D0B76"/>
    <w:rsid w:val="003E1862"/>
    <w:rsid w:val="003F03BD"/>
    <w:rsid w:val="004426E5"/>
    <w:rsid w:val="00442BF6"/>
    <w:rsid w:val="004601F6"/>
    <w:rsid w:val="00462EFC"/>
    <w:rsid w:val="00470DDC"/>
    <w:rsid w:val="00473B0E"/>
    <w:rsid w:val="004806CD"/>
    <w:rsid w:val="004A694E"/>
    <w:rsid w:val="004B0486"/>
    <w:rsid w:val="004D0831"/>
    <w:rsid w:val="004D24B0"/>
    <w:rsid w:val="004D4526"/>
    <w:rsid w:val="004F75A4"/>
    <w:rsid w:val="00521CDB"/>
    <w:rsid w:val="005876FD"/>
    <w:rsid w:val="005A27D8"/>
    <w:rsid w:val="005C3ACF"/>
    <w:rsid w:val="005D29DC"/>
    <w:rsid w:val="005E6CA5"/>
    <w:rsid w:val="00604304"/>
    <w:rsid w:val="006065A2"/>
    <w:rsid w:val="00615360"/>
    <w:rsid w:val="00617B23"/>
    <w:rsid w:val="00621B07"/>
    <w:rsid w:val="00622521"/>
    <w:rsid w:val="0062640B"/>
    <w:rsid w:val="00627C05"/>
    <w:rsid w:val="006314F6"/>
    <w:rsid w:val="00635070"/>
    <w:rsid w:val="00637801"/>
    <w:rsid w:val="00641242"/>
    <w:rsid w:val="00651CF7"/>
    <w:rsid w:val="006628DF"/>
    <w:rsid w:val="0066715A"/>
    <w:rsid w:val="006703AC"/>
    <w:rsid w:val="006743BB"/>
    <w:rsid w:val="00674CAA"/>
    <w:rsid w:val="006779F1"/>
    <w:rsid w:val="00692D11"/>
    <w:rsid w:val="006B4E00"/>
    <w:rsid w:val="006C2422"/>
    <w:rsid w:val="006D0E95"/>
    <w:rsid w:val="006D14D5"/>
    <w:rsid w:val="006F289B"/>
    <w:rsid w:val="006F5BDE"/>
    <w:rsid w:val="00704D9B"/>
    <w:rsid w:val="0072637F"/>
    <w:rsid w:val="00774FBC"/>
    <w:rsid w:val="007829EC"/>
    <w:rsid w:val="007A593F"/>
    <w:rsid w:val="007A65B1"/>
    <w:rsid w:val="007C757B"/>
    <w:rsid w:val="007D532A"/>
    <w:rsid w:val="007F3D40"/>
    <w:rsid w:val="007F5762"/>
    <w:rsid w:val="00817466"/>
    <w:rsid w:val="00823150"/>
    <w:rsid w:val="008249F3"/>
    <w:rsid w:val="00825196"/>
    <w:rsid w:val="0082777A"/>
    <w:rsid w:val="00835406"/>
    <w:rsid w:val="00837642"/>
    <w:rsid w:val="0084303E"/>
    <w:rsid w:val="008460A4"/>
    <w:rsid w:val="00846B3B"/>
    <w:rsid w:val="00857F09"/>
    <w:rsid w:val="00871E68"/>
    <w:rsid w:val="00890C13"/>
    <w:rsid w:val="008A3753"/>
    <w:rsid w:val="008A3FE5"/>
    <w:rsid w:val="008C5490"/>
    <w:rsid w:val="008F0001"/>
    <w:rsid w:val="00916A13"/>
    <w:rsid w:val="00923805"/>
    <w:rsid w:val="009265CC"/>
    <w:rsid w:val="00933973"/>
    <w:rsid w:val="00935E6F"/>
    <w:rsid w:val="00940E07"/>
    <w:rsid w:val="009508A3"/>
    <w:rsid w:val="0095452B"/>
    <w:rsid w:val="0096316B"/>
    <w:rsid w:val="00967D3F"/>
    <w:rsid w:val="00967F2B"/>
    <w:rsid w:val="0097724F"/>
    <w:rsid w:val="00977D5F"/>
    <w:rsid w:val="009A5FD3"/>
    <w:rsid w:val="009D0FE9"/>
    <w:rsid w:val="009D63E8"/>
    <w:rsid w:val="00A000D2"/>
    <w:rsid w:val="00A1130B"/>
    <w:rsid w:val="00A11D7C"/>
    <w:rsid w:val="00A36C91"/>
    <w:rsid w:val="00A42070"/>
    <w:rsid w:val="00A425C9"/>
    <w:rsid w:val="00A4706E"/>
    <w:rsid w:val="00A511BF"/>
    <w:rsid w:val="00A61ED6"/>
    <w:rsid w:val="00A63140"/>
    <w:rsid w:val="00A63B6B"/>
    <w:rsid w:val="00A670C9"/>
    <w:rsid w:val="00AC199B"/>
    <w:rsid w:val="00AE19B2"/>
    <w:rsid w:val="00AE341C"/>
    <w:rsid w:val="00B61AB4"/>
    <w:rsid w:val="00B624AA"/>
    <w:rsid w:val="00B74D6F"/>
    <w:rsid w:val="00B86730"/>
    <w:rsid w:val="00B94C0B"/>
    <w:rsid w:val="00B974B9"/>
    <w:rsid w:val="00BA0B94"/>
    <w:rsid w:val="00BA2D08"/>
    <w:rsid w:val="00BB0C33"/>
    <w:rsid w:val="00BC200A"/>
    <w:rsid w:val="00BF1B1B"/>
    <w:rsid w:val="00C36461"/>
    <w:rsid w:val="00C44067"/>
    <w:rsid w:val="00C74CA2"/>
    <w:rsid w:val="00C873A6"/>
    <w:rsid w:val="00CB0D06"/>
    <w:rsid w:val="00CC3876"/>
    <w:rsid w:val="00CD7FA7"/>
    <w:rsid w:val="00D01C60"/>
    <w:rsid w:val="00D044F1"/>
    <w:rsid w:val="00D30F45"/>
    <w:rsid w:val="00D32E92"/>
    <w:rsid w:val="00D365B8"/>
    <w:rsid w:val="00D443A4"/>
    <w:rsid w:val="00D70060"/>
    <w:rsid w:val="00D71954"/>
    <w:rsid w:val="00D80356"/>
    <w:rsid w:val="00DA6D0C"/>
    <w:rsid w:val="00DC02B2"/>
    <w:rsid w:val="00DD40A7"/>
    <w:rsid w:val="00DD6EFD"/>
    <w:rsid w:val="00E01E4F"/>
    <w:rsid w:val="00E07C55"/>
    <w:rsid w:val="00E1001B"/>
    <w:rsid w:val="00E33364"/>
    <w:rsid w:val="00E35262"/>
    <w:rsid w:val="00E352B7"/>
    <w:rsid w:val="00E4212E"/>
    <w:rsid w:val="00E5662E"/>
    <w:rsid w:val="00E62778"/>
    <w:rsid w:val="00E63299"/>
    <w:rsid w:val="00E642AB"/>
    <w:rsid w:val="00E762C3"/>
    <w:rsid w:val="00E81E08"/>
    <w:rsid w:val="00E87C89"/>
    <w:rsid w:val="00E91664"/>
    <w:rsid w:val="00EA49C1"/>
    <w:rsid w:val="00ED44C2"/>
    <w:rsid w:val="00EE3C70"/>
    <w:rsid w:val="00F04EF9"/>
    <w:rsid w:val="00F5123E"/>
    <w:rsid w:val="00F828F2"/>
    <w:rsid w:val="00F852A4"/>
    <w:rsid w:val="00F92DAE"/>
    <w:rsid w:val="00F95A6F"/>
    <w:rsid w:val="00FA3915"/>
    <w:rsid w:val="00FA562D"/>
    <w:rsid w:val="00FB2E3A"/>
    <w:rsid w:val="00FB6B17"/>
    <w:rsid w:val="00FC10A2"/>
    <w:rsid w:val="00FD2B4F"/>
    <w:rsid w:val="00FE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D3685"/>
  <w15:docId w15:val="{71C8D1ED-1B9B-4BFD-ACB3-6918F617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33364"/>
    <w:pPr>
      <w:spacing w:after="0" w:line="240" w:lineRule="auto"/>
    </w:pPr>
    <w:rPr>
      <w:rFonts w:ascii="Calibri" w:hAnsi="Calibri" w:cs="Times New Roman"/>
    </w:rPr>
  </w:style>
  <w:style w:type="paragraph" w:styleId="Pealkiri3">
    <w:name w:val="heading 3"/>
    <w:basedOn w:val="Normaallaad"/>
    <w:link w:val="Pealkiri3Mrk"/>
    <w:uiPriority w:val="9"/>
    <w:qFormat/>
    <w:rsid w:val="00B74D6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E3336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ealkiri3Mrk">
    <w:name w:val="Pealkiri 3 Märk"/>
    <w:basedOn w:val="Liguvaikefont"/>
    <w:link w:val="Pealkiri3"/>
    <w:uiPriority w:val="9"/>
    <w:rsid w:val="00B74D6F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B74D6F"/>
    <w:rPr>
      <w:b/>
      <w:bCs/>
    </w:rPr>
  </w:style>
  <w:style w:type="paragraph" w:styleId="Pis">
    <w:name w:val="header"/>
    <w:basedOn w:val="Normaallaad"/>
    <w:link w:val="PisMrk"/>
    <w:unhideWhenUsed/>
    <w:rsid w:val="00005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005124"/>
    <w:rPr>
      <w:rFonts w:ascii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005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005124"/>
    <w:rPr>
      <w:rFonts w:ascii="Calibri" w:hAnsi="Calibri" w:cs="Times New Roman"/>
    </w:rPr>
  </w:style>
  <w:style w:type="character" w:styleId="Hperlink">
    <w:name w:val="Hyperlink"/>
    <w:basedOn w:val="Liguvaikefont"/>
    <w:uiPriority w:val="99"/>
    <w:unhideWhenUsed/>
    <w:rsid w:val="00CD7FA7"/>
    <w:rPr>
      <w:color w:val="0563C1"/>
      <w:u w:val="single"/>
    </w:rPr>
  </w:style>
  <w:style w:type="character" w:customStyle="1" w:styleId="fontstyle21">
    <w:name w:val="fontstyle21"/>
    <w:basedOn w:val="Liguvaikefont"/>
    <w:rsid w:val="00D71954"/>
    <w:rPr>
      <w:rFonts w:ascii="TimesNewRomanPS-ItalicMT" w:hAnsi="TimesNewRomanPS-ItalicMT" w:hint="default"/>
      <w:b w:val="0"/>
      <w:bCs w:val="0"/>
      <w:i/>
      <w:iCs/>
      <w:color w:val="202020"/>
      <w:sz w:val="24"/>
      <w:szCs w:val="24"/>
    </w:rPr>
  </w:style>
  <w:style w:type="paragraph" w:styleId="Loendilik">
    <w:name w:val="List Paragraph"/>
    <w:basedOn w:val="Normaallaad"/>
    <w:uiPriority w:val="34"/>
    <w:qFormat/>
    <w:rsid w:val="006743BB"/>
    <w:pPr>
      <w:ind w:left="720"/>
    </w:pPr>
    <w:rPr>
      <w:rFonts w:cs="Calibri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0F38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t-E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167A7F"/>
    <w:rPr>
      <w:rFonts w:cs="Calibr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167A7F"/>
    <w:rPr>
      <w:rFonts w:ascii="Calibri" w:hAnsi="Calibri" w:cs="Calibri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A593F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A593F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E63299"/>
    <w:pPr>
      <w:spacing w:after="0" w:line="240" w:lineRule="auto"/>
    </w:pPr>
    <w:rPr>
      <w:rFonts w:ascii="Calibri" w:hAnsi="Calibri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37158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7158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71581"/>
    <w:rPr>
      <w:rFonts w:ascii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7158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71581"/>
    <w:rPr>
      <w:rFonts w:ascii="Calibri" w:hAnsi="Calibri" w:cs="Times New Roman"/>
      <w:b/>
      <w:bCs/>
      <w:sz w:val="20"/>
      <w:szCs w:val="20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90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gruyterbrill.com/document/doi/10.1515/cclm-2025-1033/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iret.poiklik@ravimiamet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ak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c.europa.eu/info/law/better-regulation/have-your-say/initiatives/14808-Medical-devices-and-in-vitro-diagnostics-targeted-revision-of-EU-rules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0975890B1B2458438EE2D5CF266F0" ma:contentTypeVersion="18" ma:contentTypeDescription="Create a new document." ma:contentTypeScope="" ma:versionID="da8fb67b96c105b81682536397e14002">
  <xsd:schema xmlns:xsd="http://www.w3.org/2001/XMLSchema" xmlns:xs="http://www.w3.org/2001/XMLSchema" xmlns:p="http://schemas.microsoft.com/office/2006/metadata/properties" xmlns:ns3="037001ae-3316-40a1-b1b1-232fc708f6f5" xmlns:ns4="e6ef167c-a119-4deb-b0bb-a88d485d778f" targetNamespace="http://schemas.microsoft.com/office/2006/metadata/properties" ma:root="true" ma:fieldsID="9b853b0e24d312f55418a10ab59bcb9e" ns3:_="" ns4:_="">
    <xsd:import namespace="037001ae-3316-40a1-b1b1-232fc708f6f5"/>
    <xsd:import namespace="e6ef167c-a119-4deb-b0bb-a88d485d7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001ae-3316-40a1-b1b1-232fc708f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f167c-a119-4deb-b0bb-a88d485d7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7001ae-3316-40a1-b1b1-232fc708f6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D9B3-8570-4BA5-9F5A-9D427C00B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001ae-3316-40a1-b1b1-232fc708f6f5"/>
    <ds:schemaRef ds:uri="e6ef167c-a119-4deb-b0bb-a88d485d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254B3-61B8-46FC-8390-1D739467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4CFB-D76D-4619-9669-424604491066}">
  <ds:schemaRefs>
    <ds:schemaRef ds:uri="http://schemas.microsoft.com/office/2006/metadata/properties"/>
    <ds:schemaRef ds:uri="http://schemas.microsoft.com/office/infopath/2007/PartnerControls"/>
    <ds:schemaRef ds:uri="037001ae-3316-40a1-b1b1-232fc708f6f5"/>
  </ds:schemaRefs>
</ds:datastoreItem>
</file>

<file path=customXml/itemProps4.xml><?xml version="1.0" encoding="utf-8"?>
<ds:datastoreItem xmlns:ds="http://schemas.openxmlformats.org/officeDocument/2006/customXml" ds:itemID="{9C0EA8B8-DF20-432A-8A02-A5507849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1740</Characters>
  <Application>Microsoft Office Word</Application>
  <DocSecurity>4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SAPERH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Marge Kütt - PERH</dc:creator>
  <cp:lastModifiedBy>Anu Tamm(ÜL)</cp:lastModifiedBy>
  <cp:revision>2</cp:revision>
  <cp:lastPrinted>2024-02-29T06:57:00Z</cp:lastPrinted>
  <dcterms:created xsi:type="dcterms:W3CDTF">2025-09-26T12:44:00Z</dcterms:created>
  <dcterms:modified xsi:type="dcterms:W3CDTF">2025-09-26T12:44:00Z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0x0101004850975890B1B2458438EE2D5CF266F0</vt:lpwstr>
  </property>
</Properties>
</file>